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就创〔20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关于举办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河北美术学院2021届毕业生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春季线上综合双选会的通知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深入贯彻落实河北省教育厅、河北省人力资源和社会保障厅《关于做好疫情防控期间有关就业工作的通知》精神，为做好疫情防控常态化条件下学校毕业生就业工作，促进毕业生更高质量更充分就业，为用人单位和毕业生搭建安全、便捷、高效的双选平台，根据学校就业工作部署，决定于3月19日-20日举办“职汇云端 ，才聚线上”春季线上综合双选会。现将相关事宜通知如下：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双选会安排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1、双选会时间：3月19日9:00—3月20日17:00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2、双选会平台：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易校招APP</w:t>
      </w:r>
    </w:p>
    <w:p>
      <w:pPr>
        <w:ind w:firstLine="640" w:firstLineChars="200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 xml:space="preserve">3、主办方：河北美术学院 </w:t>
      </w:r>
    </w:p>
    <w:p>
      <w:pPr>
        <w:ind w:firstLine="640" w:firstLineChars="200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4、形  式：网络双选会</w:t>
      </w:r>
    </w:p>
    <w:p>
      <w:pPr>
        <w:ind w:firstLine="640" w:firstLineChars="200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5、参会人员：具有招聘需求的优质企事业单位、河北美术学院2021届毕业生</w:t>
      </w:r>
    </w:p>
    <w:p>
      <w:pPr>
        <w:ind w:firstLine="643" w:firstLineChars="200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二、 用人单位参会</w:t>
      </w:r>
    </w:p>
    <w:p>
      <w:pPr>
        <w:ind w:firstLine="640" w:firstLineChars="200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1、报名时间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60" w:lineRule="exact"/>
        <w:ind w:firstLine="640" w:firstLineChars="200"/>
        <w:jc w:val="left"/>
        <w:textAlignment w:val="baseline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报名时间：2月25日-3月18日18:00</w:t>
      </w:r>
    </w:p>
    <w:p>
      <w:pPr>
        <w:ind w:firstLine="640" w:firstLineChars="200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2、报名流程</w:t>
      </w:r>
    </w:p>
    <w:p>
      <w:pPr>
        <w:ind w:firstLine="640" w:firstLineChars="200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报名网址：http://company.yxzjob.com/#/login（复制网址在浏览器打开并登录，或在手机应用市场搜索“易校招企业版”APP，未注册过的请先注册）</w:t>
      </w:r>
    </w:p>
    <w:p>
      <w:pPr>
        <w:ind w:firstLine="640" w:firstLineChars="200"/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kern w:val="2"/>
          <w:sz w:val="32"/>
          <w:szCs w:val="32"/>
          <w:lang w:val="en-US" w:eastAsia="zh-CN" w:bidi="ar-SA"/>
        </w:rPr>
        <w:t>参会流程：选择河北美术学院报名双选会→等待校方审核→双选会当天登录易校招签到→进入双选会会场，选择“人才大厅”，主动邀约同学投递简历→及时处理简历，面试投递简历的同学并给出面试结果（offer或不合适）</w:t>
      </w:r>
    </w:p>
    <w:p>
      <w:pPr>
        <w:widowControl/>
        <w:shd w:val="clear" w:color="auto" w:fill="FFFFFF"/>
        <w:spacing w:line="338" w:lineRule="atLeast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注：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eastAsia="zh-CN"/>
        </w:rPr>
        <w:t>企业报名之前须完成注册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，具体下载、注册、双选会流程以及使用手册，详见</w:t>
      </w:r>
      <w:r>
        <w:rPr>
          <w:rFonts w:hint="eastAsia" w:ascii="仿宋_GB2312" w:hAnsi="仿宋" w:eastAsia="仿宋_GB2312" w:cs="仿宋_GB2312"/>
          <w:color w:val="FF0000"/>
          <w:kern w:val="0"/>
          <w:sz w:val="32"/>
          <w:szCs w:val="32"/>
          <w:lang w:eastAsia="zh-CN"/>
        </w:rPr>
        <w:t>附件1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《易校招APP企业版—双选会使用手册》。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三、学生参会流程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3月18日前下载注册易校招校园版APP （黄色）选学生身份完善个人简历（首页我的）→3月19日点击首页本校双选会→筛选合适岗位投递简历→在线与hr互动→参加hr发起的面试（语音/视频）→结果查看（首页面试室）→签订offer（首页协议室）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注：操作详见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《易校招APP学生版—双选会使用手册》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1.请各学院利用班级qq群或微信群，积极推送发布本次网络双选会信息，保证人人知晓、人人参与，切实做到本次双选会收到实效。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2.请各学院整合本学院的优质企业资源，积极联系并邀请合作企业参会，以确保为我校广大毕业生提供更好、更多的就业选择。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五、就业创业处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</w:rPr>
        <w:t>联系人：</w:t>
      </w:r>
      <w:r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  <w:lang w:eastAsia="zh-CN"/>
        </w:rPr>
        <w:t>曹秋月</w:t>
      </w:r>
      <w:r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  <w:lang w:eastAsia="zh-CN"/>
        </w:rPr>
        <w:t>程起扉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  <w:lang w:val="en-US" w:eastAsia="zh-CN"/>
        </w:rPr>
        <w:t xml:space="preserve">0311-88679142   </w:t>
      </w:r>
    </w:p>
    <w:p>
      <w:pPr>
        <w:pStyle w:val="2"/>
        <w:spacing w:before="0" w:beforeAutospacing="0" w:after="0" w:afterAutospacing="0" w:line="315" w:lineRule="atLeas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315" w:lineRule="atLeast"/>
        <w:ind w:left="638" w:leftChars="304" w:firstLine="0" w:firstLineChars="0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易校招APP企业版—双选会使用手册》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.pdf附件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《易校招APP学生版—双选会使用手册》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.pdf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4480" w:firstLineChars="1400"/>
        <w:jc w:val="left"/>
        <w:textAlignment w:val="auto"/>
        <w:rPr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河北美术学院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就业创业处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5120" w:firstLineChars="1600"/>
        <w:jc w:val="left"/>
        <w:textAlignment w:val="auto"/>
        <w:rPr>
          <w:rFonts w:hint="default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2021年3月5日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0C0DCE"/>
    <w:multiLevelType w:val="singleLevel"/>
    <w:tmpl w:val="FD0C0D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05A3D"/>
    <w:rsid w:val="13073A0E"/>
    <w:rsid w:val="1E542E2A"/>
    <w:rsid w:val="26003523"/>
    <w:rsid w:val="2E010D3F"/>
    <w:rsid w:val="36FA5A33"/>
    <w:rsid w:val="56A05A3D"/>
    <w:rsid w:val="61F143A6"/>
    <w:rsid w:val="6F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2020-12-09T07:28:00Z</dcterms:created>
  <dc:creator>春风十里</dc:creator>
  <cp:lastModifiedBy>曹秋月</cp:lastModifiedBy>
  <cp:lastPrinted>2021-03-05T06:43:32Z</cp:lastPrinted>
  <dcterms:modified xsi:type="dcterms:W3CDTF">2021-03-05T06:43:38Z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